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3" w:type="dxa"/>
        <w:tblLook w:val="04A0" w:firstRow="1" w:lastRow="0" w:firstColumn="1" w:lastColumn="0" w:noHBand="0" w:noVBand="1"/>
      </w:tblPr>
      <w:tblGrid>
        <w:gridCol w:w="278"/>
        <w:gridCol w:w="6663"/>
        <w:gridCol w:w="1134"/>
        <w:gridCol w:w="1134"/>
        <w:gridCol w:w="1134"/>
      </w:tblGrid>
      <w:tr w:rsidR="007577FF" w:rsidRPr="007577FF" w14:paraId="77D22E3D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798B" w14:textId="48FF848F" w:rsidR="007577FF" w:rsidRPr="007577FF" w:rsidRDefault="00D14202" w:rsidP="007577FF">
            <w:pPr>
              <w:spacing w:after="0" w:line="240" w:lineRule="auto"/>
              <w:rPr>
                <w:rFonts w:ascii="Satoshi" w:eastAsia="Times New Roman" w:hAnsi="Satosh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4202">
              <w:rPr>
                <w:rFonts w:ascii="Satoshi" w:eastAsia="Times New Roman" w:hAnsi="Satoshi" w:cs="Arial"/>
                <w:b/>
                <w:bCs/>
                <w:color w:val="000000"/>
                <w:sz w:val="20"/>
                <w:szCs w:val="20"/>
                <w:lang w:eastAsia="en-GB"/>
              </w:rPr>
              <w:t>Offeryn Archwilio Llesiant Staff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A1FD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14202" w:rsidRPr="007577FF" w14:paraId="0C1F0933" w14:textId="77777777" w:rsidTr="007577FF">
        <w:trPr>
          <w:trHeight w:val="6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544D75D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F8B4" w14:textId="75F55A48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Ddim yn ei le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FD24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14202" w:rsidRPr="007577FF" w14:paraId="6C1A8543" w14:textId="77777777" w:rsidTr="007577FF">
        <w:trPr>
          <w:trHeight w:val="6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DB0A912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CC37" w14:textId="5E38D08D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Yn rhannol yn ei le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280F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14202" w:rsidRPr="007577FF" w14:paraId="283C1E1C" w14:textId="77777777" w:rsidTr="007577FF">
        <w:trPr>
          <w:trHeight w:val="6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07755EC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1EDF" w14:textId="20F6B268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Yn ei le yn llawn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0636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77FF" w:rsidRPr="007577FF" w14:paraId="509A2EB4" w14:textId="77777777" w:rsidTr="007577FF">
        <w:trPr>
          <w:trHeight w:val="68"/>
        </w:trPr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DF81" w14:textId="77777777" w:rsidR="007577FF" w:rsidRPr="007577FF" w:rsidRDefault="007577FF" w:rsidP="007577FF">
            <w:pPr>
              <w:spacing w:after="0" w:line="240" w:lineRule="auto"/>
              <w:jc w:val="center"/>
              <w:rPr>
                <w:rFonts w:ascii="Satoshi" w:eastAsia="Times New Roman" w:hAnsi="Satoshi" w:cs="Times New Roman"/>
                <w:sz w:val="20"/>
                <w:szCs w:val="20"/>
                <w:lang w:eastAsia="en-GB"/>
              </w:rPr>
            </w:pPr>
          </w:p>
        </w:tc>
      </w:tr>
      <w:tr w:rsidR="00D14202" w:rsidRPr="007577FF" w14:paraId="64F9B463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9D3C" w14:textId="153AFEE6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Dull strwythuredig o flaenoriaethu iechyd meddwl a llesiant staff mewn ysgolion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3E2EB93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3744C01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5F94A7E4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57EC815D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1CA5" w14:textId="356FFCD5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Ymrwymiad strategol a/neu bolisi iechyd meddwl a llesiant staff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C83E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FEB6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F869F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43126ACA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B384" w14:textId="41BB6F1E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Cynllun iechyd meddwl a llesiant staff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838D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A5B1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A5F9A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11EB1293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AB0A" w14:textId="4F72BC8D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Polisïau sy'n cefnogi iechyd meddwl a llesiant staff (iechyd meddwl yn y gwaith, gweithio hyblyg ac ati)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6870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674D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FF447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4A010015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4F86" w14:textId="5B2C26C0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Grŵp llesiant staff i arwain a datblygu mentrau staff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6B0C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7B03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9EFCA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577FF" w:rsidRPr="007577FF" w14:paraId="7FC26976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0E75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5667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743A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AA17F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0BD33900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DC76" w14:textId="72A7F226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Creu’r amodau a’r diwylliant i ysgogi canlyniadau iechyd meddwl cadarnhaol i’r holl staff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29A79CD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B3F8CA1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0002F08E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35C7B99E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7E6E" w14:textId="4521B4A2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Mesurau yn eu lle i fonitro a rheoli straen a gorflinder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29F0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8CBE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2237A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56280360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A203" w14:textId="70D51F6D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Offer i helpu gyda chydbwysedd rhwng bywyd a gwaith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3A90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6841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F3319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17008C2A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5AAC" w14:textId="5D2E7EE0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Mae colegoldeb a gwerthfawrogiad y staff yn cael eu meithrin a'u hyrwyddo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5D1C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F935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E0772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333B55D2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E261" w14:textId="5DE1F693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Cefnogaeth gan gymheiriaid / mentora / goruchwyliaeth ar gael i staff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62C7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4756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155F4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666EFAC7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2D83" w14:textId="36D6E335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Cefnogaeth allanol i'r pennaeth (mentora, goruchwyliaeth, cefnogaeth cymheiriaid)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B45B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08FB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F8431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46E0BF59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A039" w14:textId="1524318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Man diogel a chyfforddus i staff gael amser i ffwrdd a dadfriffio y tu allan i amgylchedd ystafell y staff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952E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E3D3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5CE87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5F9C6775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9CEA" w14:textId="3CC5CF2D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Cyfleoedd cynhwysol i bob aelod o staff gymryd rhan mewn gweithgareddau cymdeithasol nad ydynt yn gysylltiedig â gwaith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7FD7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5C35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C35E4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02D595DC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E89F" w14:textId="0960DF15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Mannau gweithio ffisegol sy’n hybu llesiant (ystafell dawel, planhigion, amlygiad i olau)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CB90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4F2B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50820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577FF" w:rsidRPr="007577FF" w14:paraId="1A039221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D16B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CE10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24A3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85F79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756D95CC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C86B" w14:textId="3711B5AD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Hyrwyddo diwylliant agored o amgylch iechyd meddwl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05A6ED7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85AE9E5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52CBF472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40B3E700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B1E4" w14:textId="15A1CBAC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Mae'r Uwch Dîm Arwain yn annog trafodaeth reolaidd / bod yn agored ar iechyd meddwl a llesiant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3831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8AC4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54850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23C535B5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BED8" w14:textId="118D6C9A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Llesiant yn rhan o weithrediadau / gweithgaredd dyddiol (sesiynau sefydlu, un i un, cyfarfodydd tîm)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481F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BD6F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9FB95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6298339F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2B88" w14:textId="0EECEF8F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Ymgyrchoedd hybu / ymwybyddiaeth o iechyd meddwl a llesiant ar draws cymuned yr ysgol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E4E3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A232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427D1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1DFBA57D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4B88" w14:textId="7FA12BB6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Mae'r Uwch Dîm Arwain yn modelu arferion gwaith da a hunanofal.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620B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1E54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170A7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577FF" w:rsidRPr="007577FF" w14:paraId="47956329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78B0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CE55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56EA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52627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0E564FE1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F030" w14:textId="13411375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Meithrin hyder a gallu, gan ganolbwyntio’n benodol ar reolwyr llinell ac arweinwyr llesiant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D50488B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BFBAD93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713EB944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230EADAA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2D0D" w14:textId="46D29715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Arweinydd iechyd meddwl a llesiant staff yn ei 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1C0C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C769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2D2D2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4012BB08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117A" w14:textId="0C7C8C34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Hyfforddiant iechyd meddwl a llesiant i reolwyr llinell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2A13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C996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4392F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5F37CF48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FE85" w14:textId="2FD9EBAB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Cyfweliad dychwelyd i'r gwaith wedi'i gynnal gyda ffocws ar lesiant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FB46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86CC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4F5D4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00820A50" w14:textId="77777777" w:rsidTr="007577FF">
        <w:trPr>
          <w:trHeight w:val="123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F45D" w14:textId="76A63374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Staff yn hyderus ac yn cael eu hannog i adnabod a chefnogi / cyfeirio pan fo iechyd meddwl a llesiant cydweithwyr dan fygythiad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939C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C361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935CF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577FF" w:rsidRPr="007577FF" w14:paraId="5189198C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56D0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226E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DC7F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9C00A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59A1A8EE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E881" w14:textId="0CA978FB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Darparu offer a chefnogaeth i bob aelod o staff, gan gynnwys y rhai sy'n byw gyda phroblem iechyd meddwl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ED54BC4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7C8932B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24C2A0DB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3717F18C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9538" w14:textId="0A5EF3CB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Mae'r staff yn gwybod ble i gael mynediad at ffynonellau cymorth mewnol ac allanol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4841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C751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E693C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3AC3DDC1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5E07" w14:textId="6E9A845B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Mynediad i gwnsela / Rhaglen Cymorth Gweithwyr / gwasanaethau iechyd meddwl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0809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24C7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2A22A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16612DC9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0D4F" w14:textId="4B51DE6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Prosesau yn eu lle i gefnogi staff ar ôl digwyddiadau anodd neu drallodus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3B28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54DB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441E8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33C1EF5C" w14:textId="77777777" w:rsidTr="007577FF">
        <w:trPr>
          <w:trHeight w:val="123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3CF5" w14:textId="5C60B428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Hyfforddiant staff ar gael mewn llesiant ac iechyd meddwl i hyrwyddo hunanofal a normaleiddio diwylliant cefnogol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3AAD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D71E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94C53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577FF" w:rsidRPr="007577FF" w14:paraId="57571475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62C8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5BA4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52E8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36E31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695D2FC8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B15C" w14:textId="6A1C78BD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Creu ymagwedd dryloyw at fesur iechyd meddwl a llesiant staff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278DCA1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1B4EDE5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05174921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7C0D1766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FFB9" w14:textId="77889AE1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Llesiant staff yn cael ei hyrwyddo a’i fonitro gan lywodraethwyr yr ysgol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1D8B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4653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59620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286F6A71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92BA" w14:textId="00D3DBEE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Arolwg llesiant staff (yn flynyddol o leiaf)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A7FC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5426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21B55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476D9766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2D5E" w14:textId="1D65A710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Strwythur atebolrwydd ar gyfer iechyd meddwl a llesiant staff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5174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B4F7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8623C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577FF" w:rsidRPr="007577FF" w14:paraId="063F95C2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0AB5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95C0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B1FB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EABBF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0A1BB7FE" w14:textId="77777777" w:rsidR="007577FF" w:rsidRDefault="007577FF" w:rsidP="007577FF">
      <w:bookmarkStart w:id="0" w:name="_GoBack"/>
      <w:bookmarkEnd w:id="0"/>
    </w:p>
    <w:sectPr w:rsidR="007577FF" w:rsidSect="00D142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rriweather">
    <w:altName w:val="Calibri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toshi"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1A"/>
    <w:rsid w:val="001B1561"/>
    <w:rsid w:val="00397883"/>
    <w:rsid w:val="004C79D5"/>
    <w:rsid w:val="006918FA"/>
    <w:rsid w:val="007577FF"/>
    <w:rsid w:val="00852EE2"/>
    <w:rsid w:val="00BA1A1A"/>
    <w:rsid w:val="00D14202"/>
    <w:rsid w:val="00D2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898A3"/>
  <w15:chartTrackingRefBased/>
  <w15:docId w15:val="{C10F15F3-1264-4FFF-B4BF-4E4533DA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rriweather" w:eastAsiaTheme="minorHAnsi" w:hAnsi="Merriweather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Support Partnership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Priest</dc:creator>
  <cp:keywords/>
  <dc:description/>
  <cp:lastModifiedBy>Claire Renn</cp:lastModifiedBy>
  <cp:revision>3</cp:revision>
  <dcterms:created xsi:type="dcterms:W3CDTF">2022-05-19T12:58:00Z</dcterms:created>
  <dcterms:modified xsi:type="dcterms:W3CDTF">2023-09-21T13:10:00Z</dcterms:modified>
</cp:coreProperties>
</file>